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9D06" w14:textId="0C8AC03B" w:rsidR="005A7D5D" w:rsidRDefault="005A7D5D" w:rsidP="00B21FB8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E9083A">
        <w:rPr>
          <w:lang w:val="en-GB"/>
        </w:rPr>
        <w:t>4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14:paraId="54A535F4" w14:textId="77777777" w:rsidTr="003E36C0">
        <w:tc>
          <w:tcPr>
            <w:tcW w:w="2972" w:type="dxa"/>
          </w:tcPr>
          <w:p w14:paraId="23CD2A1A" w14:textId="7DEEE992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14:paraId="019F720A" w14:textId="2B413490" w:rsidR="00E9083A" w:rsidRPr="00D16685" w:rsidRDefault="00E9083A" w:rsidP="00E9083A">
            <w:r w:rsidRPr="00D16685">
              <w:rPr>
                <w:lang w:val="en-GB"/>
              </w:rPr>
              <w:t>4</w:t>
            </w:r>
            <w:r w:rsidR="007470E8" w:rsidRPr="00D16685">
              <w:rPr>
                <w:lang w:val="en-GB"/>
              </w:rPr>
              <w:t xml:space="preserve"> – </w:t>
            </w:r>
            <w:r w:rsidRPr="00D16685">
              <w:t>The “Chase Game”: introducing Variables</w:t>
            </w:r>
          </w:p>
          <w:p w14:paraId="10D4F41A" w14:textId="5CE6928B" w:rsidR="003E36C0" w:rsidRPr="00556EA1" w:rsidRDefault="003E36C0" w:rsidP="003E36C0">
            <w:pPr>
              <w:rPr>
                <w:highlight w:val="yellow"/>
                <w:lang w:val="en-GB"/>
              </w:rPr>
            </w:pPr>
          </w:p>
        </w:tc>
      </w:tr>
      <w:tr w:rsidR="003E36C0" w14:paraId="28CAA95B" w14:textId="77777777" w:rsidTr="003E36C0">
        <w:tc>
          <w:tcPr>
            <w:tcW w:w="2972" w:type="dxa"/>
          </w:tcPr>
          <w:p w14:paraId="6113A76F" w14:textId="7D7A27EF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14:paraId="4A0B2657" w14:textId="20EA26D1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14:paraId="3187ECEE" w14:textId="77777777" w:rsidTr="003E36C0">
        <w:tc>
          <w:tcPr>
            <w:tcW w:w="2972" w:type="dxa"/>
          </w:tcPr>
          <w:p w14:paraId="01CFC20F" w14:textId="10DB10B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14:paraId="1A545D31" w14:textId="77777777" w:rsidR="003E36C0" w:rsidRDefault="003E36C0" w:rsidP="003E36C0">
            <w:pPr>
              <w:rPr>
                <w:lang w:val="en-GB"/>
              </w:rPr>
            </w:pPr>
          </w:p>
        </w:tc>
      </w:tr>
      <w:tr w:rsidR="003E36C0" w14:paraId="31B4E822" w14:textId="77777777" w:rsidTr="003E36C0">
        <w:tc>
          <w:tcPr>
            <w:tcW w:w="2972" w:type="dxa"/>
          </w:tcPr>
          <w:p w14:paraId="469945EB" w14:textId="4ABDE334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14:paraId="011C31F3" w14:textId="1655C517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40 Minutes </w:t>
            </w:r>
          </w:p>
        </w:tc>
      </w:tr>
      <w:tr w:rsidR="003E36C0" w14:paraId="3D79DE6C" w14:textId="77777777" w:rsidTr="003E36C0">
        <w:tc>
          <w:tcPr>
            <w:tcW w:w="2972" w:type="dxa"/>
          </w:tcPr>
          <w:p w14:paraId="043A2451" w14:textId="387B0E4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14:paraId="458FECBD" w14:textId="16ACC235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essential.</w:t>
            </w:r>
            <w:r w:rsidR="007200E3">
              <w:t xml:space="preserve"> </w:t>
            </w:r>
            <w:r w:rsidR="007200E3" w:rsidRPr="007200E3">
              <w:rPr>
                <w:lang w:val="en-GB"/>
              </w:rPr>
              <w:t>Previous lessons in series.</w:t>
            </w:r>
          </w:p>
        </w:tc>
      </w:tr>
    </w:tbl>
    <w:p w14:paraId="38932AAF" w14:textId="38EA8B02" w:rsidR="003E36C0" w:rsidRPr="003E36C0" w:rsidRDefault="003E36C0" w:rsidP="003E36C0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14:paraId="5EFAFB8A" w14:textId="77777777" w:rsidTr="00781346">
        <w:tc>
          <w:tcPr>
            <w:tcW w:w="9016" w:type="dxa"/>
            <w:gridSpan w:val="2"/>
            <w:shd w:val="clear" w:color="auto" w:fill="5B9BD5" w:themeFill="accent5"/>
          </w:tcPr>
          <w:p w14:paraId="07B5A802" w14:textId="67725F40" w:rsidR="00EC1D61" w:rsidRDefault="00EC1D61" w:rsidP="00EC1D61">
            <w:pPr>
              <w:jc w:val="center"/>
            </w:pPr>
            <w:r>
              <w:t>Python through Pytch exercise</w:t>
            </w:r>
          </w:p>
        </w:tc>
      </w:tr>
      <w:tr w:rsidR="00EC1D61" w14:paraId="54F81259" w14:textId="77777777" w:rsidTr="00D25C52">
        <w:tc>
          <w:tcPr>
            <w:tcW w:w="2263" w:type="dxa"/>
          </w:tcPr>
          <w:p w14:paraId="5D90BA6B" w14:textId="5529B678" w:rsidR="00EC1D61" w:rsidRDefault="00781346" w:rsidP="00EC1D61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</w:tcPr>
          <w:p w14:paraId="144C7A2F" w14:textId="7CA31702" w:rsidR="00EC1D61" w:rsidRPr="00493ACC" w:rsidRDefault="00BC0834" w:rsidP="00EC1D61">
            <w:pPr>
              <w:rPr>
                <w:highlight w:val="yellow"/>
              </w:rPr>
            </w:pPr>
            <w:r>
              <w:t>Continuing the Chase Game from Lesson 3, adding variables</w:t>
            </w:r>
            <w:r w:rsidR="007200E3">
              <w:t>.</w:t>
            </w:r>
          </w:p>
        </w:tc>
      </w:tr>
      <w:tr w:rsidR="00EC1D61" w14:paraId="5B523B38" w14:textId="77777777" w:rsidTr="00D25C52">
        <w:tc>
          <w:tcPr>
            <w:tcW w:w="2263" w:type="dxa"/>
          </w:tcPr>
          <w:p w14:paraId="4BE4BFCA" w14:textId="7C1A07AA" w:rsidR="00EC1D61" w:rsidRDefault="00F0489A" w:rsidP="00EC1D61">
            <w:r>
              <w:t>Activity objective(s):</w:t>
            </w:r>
          </w:p>
        </w:tc>
        <w:tc>
          <w:tcPr>
            <w:tcW w:w="6753" w:type="dxa"/>
          </w:tcPr>
          <w:p w14:paraId="219E91F5" w14:textId="427A402B" w:rsidR="00A4679A" w:rsidRPr="00493ACC" w:rsidRDefault="00E9083A" w:rsidP="00EC1D61">
            <w:pPr>
              <w:rPr>
                <w:highlight w:val="yellow"/>
              </w:rPr>
            </w:pPr>
            <w:r w:rsidRPr="00654E0E">
              <w:t>Learn</w:t>
            </w:r>
            <w:r>
              <w:t>ing</w:t>
            </w:r>
            <w:r w:rsidRPr="00654E0E">
              <w:t xml:space="preserve"> about Python </w:t>
            </w:r>
            <w:r>
              <w:t>v</w:t>
            </w:r>
            <w:r w:rsidRPr="00654E0E">
              <w:t>ariables</w:t>
            </w:r>
            <w:r>
              <w:t xml:space="preserve">. </w:t>
            </w:r>
            <w:r w:rsidRPr="00654E0E">
              <w:t>Learn</w:t>
            </w:r>
            <w:r>
              <w:t>ing</w:t>
            </w:r>
            <w:r w:rsidRPr="00654E0E">
              <w:t xml:space="preserve"> how to make programs us</w:t>
            </w:r>
            <w:r w:rsidR="00E83D67">
              <w:t>ing</w:t>
            </w:r>
            <w:r w:rsidRPr="00654E0E">
              <w:t xml:space="preserve"> variables</w:t>
            </w:r>
            <w:r>
              <w:t xml:space="preserve"> and</w:t>
            </w:r>
            <w:r w:rsidRPr="00654E0E">
              <w:t xml:space="preserve"> how to change program behaviour by calculating new values for variables</w:t>
            </w:r>
          </w:p>
        </w:tc>
      </w:tr>
      <w:tr w:rsidR="00EC1D61" w14:paraId="04B239E0" w14:textId="77777777" w:rsidTr="00781346">
        <w:tc>
          <w:tcPr>
            <w:tcW w:w="9016" w:type="dxa"/>
            <w:gridSpan w:val="2"/>
          </w:tcPr>
          <w:p w14:paraId="134EC4CB" w14:textId="77777777" w:rsidR="00EC1D61" w:rsidRPr="00280A80" w:rsidRDefault="00D25C52" w:rsidP="00EC1D61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14:paraId="2963D86D" w14:textId="77777777" w:rsidR="00D25C52" w:rsidRDefault="00D25C52" w:rsidP="00EC1D61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14:paraId="23983FCE" w14:textId="77777777" w:rsidTr="00286D32">
              <w:tc>
                <w:tcPr>
                  <w:tcW w:w="1862" w:type="dxa"/>
                  <w:shd w:val="clear" w:color="auto" w:fill="5B9BD5" w:themeFill="accent5"/>
                </w:tcPr>
                <w:p w14:paraId="28ACE511" w14:textId="77777777" w:rsidR="00513863" w:rsidRDefault="00513863" w:rsidP="00513863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</w:tcPr>
                <w:p w14:paraId="0BDC759A" w14:textId="77777777" w:rsidR="00513863" w:rsidRDefault="00513863" w:rsidP="00513863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14:paraId="46538908" w14:textId="77777777" w:rsidTr="00286D32">
              <w:tc>
                <w:tcPr>
                  <w:tcW w:w="1862" w:type="dxa"/>
                </w:tcPr>
                <w:p w14:paraId="5E0A236F" w14:textId="37AA2CDB" w:rsidR="00513863" w:rsidRDefault="00176518" w:rsidP="00286D3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</w:tcPr>
                <w:p w14:paraId="45FE42C0" w14:textId="3AB162D2" w:rsidR="00513863" w:rsidRDefault="00654E0E" w:rsidP="00654E0E">
                  <w:pPr>
                    <w:jc w:val="center"/>
                  </w:pPr>
                  <w:r w:rsidRPr="00654E0E">
                    <w:t xml:space="preserve">Python </w:t>
                  </w:r>
                  <w:r w:rsidR="00E9083A">
                    <w:t>v</w:t>
                  </w:r>
                  <w:r w:rsidRPr="00654E0E">
                    <w:t>ariables</w:t>
                  </w:r>
                  <w:r>
                    <w:t xml:space="preserve">. </w:t>
                  </w:r>
                  <w:r w:rsidR="00CD70C5">
                    <w:t>(Video)</w:t>
                  </w:r>
                </w:p>
              </w:tc>
            </w:tr>
            <w:tr w:rsidR="00513863" w14:paraId="5860F6BD" w14:textId="77777777" w:rsidTr="00286D32">
              <w:tc>
                <w:tcPr>
                  <w:tcW w:w="1862" w:type="dxa"/>
                </w:tcPr>
                <w:p w14:paraId="0DBCC41D" w14:textId="3FA68881" w:rsidR="00513863" w:rsidRDefault="005209CD" w:rsidP="00286D3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928" w:type="dxa"/>
                </w:tcPr>
                <w:p w14:paraId="1DBC3599" w14:textId="3CE28F4F" w:rsidR="00513863" w:rsidRDefault="00C3649C" w:rsidP="00286D32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14:paraId="5550D5DB" w14:textId="77777777" w:rsidTr="00286D32">
              <w:tc>
                <w:tcPr>
                  <w:tcW w:w="1862" w:type="dxa"/>
                </w:tcPr>
                <w:p w14:paraId="1AE6876E" w14:textId="77AE0F27" w:rsidR="00513863" w:rsidRDefault="003604F2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18E6477A" w14:textId="01E4C905" w:rsidR="00513863" w:rsidRDefault="00C3649C" w:rsidP="00286D32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14:paraId="1D1F7658" w14:textId="77777777" w:rsidTr="00286D32">
              <w:tc>
                <w:tcPr>
                  <w:tcW w:w="1862" w:type="dxa"/>
                </w:tcPr>
                <w:p w14:paraId="192917CA" w14:textId="6C61AEE8" w:rsidR="00513863" w:rsidRDefault="003604F2" w:rsidP="00286D32">
                  <w:pPr>
                    <w:jc w:val="center"/>
                  </w:pPr>
                  <w:r>
                    <w:t>1</w:t>
                  </w:r>
                  <w:r w:rsidR="00176518">
                    <w:t>0</w:t>
                  </w:r>
                </w:p>
              </w:tc>
              <w:tc>
                <w:tcPr>
                  <w:tcW w:w="6928" w:type="dxa"/>
                </w:tcPr>
                <w:p w14:paraId="58826311" w14:textId="0AF5002B" w:rsidR="00513863" w:rsidRDefault="00C3649C" w:rsidP="00286D32">
                  <w:pPr>
                    <w:jc w:val="center"/>
                  </w:pPr>
                  <w:r w:rsidRPr="00CB595D">
                    <w:t>In</w:t>
                  </w:r>
                  <w:r w:rsidR="004B4AFC" w:rsidRPr="00CB595D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14:paraId="1D831137" w14:textId="77777777" w:rsidTr="00286D32">
              <w:tc>
                <w:tcPr>
                  <w:tcW w:w="1862" w:type="dxa"/>
                </w:tcPr>
                <w:p w14:paraId="5B0BC869" w14:textId="1882F259" w:rsidR="00513863" w:rsidRDefault="00CB3E3F" w:rsidP="00286D32">
                  <w:pPr>
                    <w:jc w:val="center"/>
                  </w:pPr>
                  <w:r>
                    <w:t>1</w:t>
                  </w:r>
                  <w:r w:rsidR="00176518">
                    <w:t>2</w:t>
                  </w:r>
                </w:p>
              </w:tc>
              <w:tc>
                <w:tcPr>
                  <w:tcW w:w="6928" w:type="dxa"/>
                </w:tcPr>
                <w:p w14:paraId="6E14580E" w14:textId="218C5809" w:rsidR="00513863" w:rsidRDefault="00C3649C" w:rsidP="00286D32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14:paraId="607CE59F" w14:textId="77777777" w:rsidTr="00286D32">
              <w:tc>
                <w:tcPr>
                  <w:tcW w:w="1862" w:type="dxa"/>
                </w:tcPr>
                <w:p w14:paraId="483835D5" w14:textId="7F573E00" w:rsidR="00513863" w:rsidRDefault="00CB3E3F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2F7617D4" w14:textId="648686FE" w:rsidR="00513863" w:rsidRDefault="00C3649C" w:rsidP="00286D32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14:paraId="47F768CC" w14:textId="77777777" w:rsidR="00513863" w:rsidRDefault="00286D32" w:rsidP="00EC1D61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14:paraId="01111AC0" w14:textId="77777777" w:rsidTr="00286D32">
              <w:tc>
                <w:tcPr>
                  <w:tcW w:w="4395" w:type="dxa"/>
                </w:tcPr>
                <w:p w14:paraId="18633390" w14:textId="67954F89" w:rsidR="00286D32" w:rsidRDefault="00286D32" w:rsidP="00EC1D61">
                  <w:r>
                    <w:t>Predict</w:t>
                  </w:r>
                </w:p>
              </w:tc>
              <w:tc>
                <w:tcPr>
                  <w:tcW w:w="4395" w:type="dxa"/>
                </w:tcPr>
                <w:p w14:paraId="30BDEBF0" w14:textId="4DB52C01" w:rsidR="00286D32" w:rsidRPr="00CB595D" w:rsidRDefault="005A7299" w:rsidP="00EC1D61">
                  <w:r>
                    <w:t xml:space="preserve">Predict </w:t>
                  </w:r>
                  <w:r w:rsidR="008D7B93">
                    <w:t xml:space="preserve">“speed” </w:t>
                  </w:r>
                  <w:r>
                    <w:t xml:space="preserve">variable behaviour </w:t>
                  </w:r>
                  <w:r w:rsidR="00C57D2B">
                    <w:t xml:space="preserve">within the </w:t>
                  </w:r>
                  <w:r w:rsidR="009B6D36" w:rsidRPr="00D16685">
                    <w:t>“Chase Game”</w:t>
                  </w:r>
                  <w:r w:rsidR="009B6D36">
                    <w:t xml:space="preserve"> project</w:t>
                  </w:r>
                </w:p>
              </w:tc>
            </w:tr>
            <w:tr w:rsidR="00286D32" w14:paraId="0A24B5A8" w14:textId="77777777" w:rsidTr="00286D32">
              <w:tc>
                <w:tcPr>
                  <w:tcW w:w="4395" w:type="dxa"/>
                </w:tcPr>
                <w:p w14:paraId="083BF2F2" w14:textId="6BF5C7E8" w:rsidR="00286D32" w:rsidRDefault="00286D32" w:rsidP="00EC1D61">
                  <w:r>
                    <w:t>Run</w:t>
                  </w:r>
                </w:p>
              </w:tc>
              <w:tc>
                <w:tcPr>
                  <w:tcW w:w="4395" w:type="dxa"/>
                </w:tcPr>
                <w:p w14:paraId="7EE3F46B" w14:textId="53D3E564" w:rsidR="00286D32" w:rsidRPr="00CB595D" w:rsidRDefault="00DA3333" w:rsidP="00EC1D61">
                  <w:r w:rsidRPr="00CB595D">
                    <w:t>Verifying understanding by running pre-supplied project</w:t>
                  </w:r>
                </w:p>
              </w:tc>
            </w:tr>
            <w:tr w:rsidR="00286D32" w14:paraId="2B898923" w14:textId="77777777" w:rsidTr="00286D32">
              <w:tc>
                <w:tcPr>
                  <w:tcW w:w="4395" w:type="dxa"/>
                </w:tcPr>
                <w:p w14:paraId="3D59A4CE" w14:textId="18427817" w:rsidR="00286D32" w:rsidRDefault="002200B3" w:rsidP="00EC1D61">
                  <w:r>
                    <w:t>Investigate</w:t>
                  </w:r>
                </w:p>
              </w:tc>
              <w:tc>
                <w:tcPr>
                  <w:tcW w:w="4395" w:type="dxa"/>
                </w:tcPr>
                <w:p w14:paraId="33144436" w14:textId="011DD09D" w:rsidR="00286D32" w:rsidRPr="00CB595D" w:rsidRDefault="00FC7B0E" w:rsidP="00EC1D61">
                  <w:r w:rsidRPr="00CB595D">
                    <w:t xml:space="preserve">Investigating </w:t>
                  </w:r>
                  <w:r w:rsidR="007200E3">
                    <w:t>variables</w:t>
                  </w:r>
                  <w:r w:rsidRPr="00CB595D">
                    <w:t xml:space="preserve"> via prompted questions (slide </w:t>
                  </w:r>
                  <w:r w:rsidR="00E00928">
                    <w:t>9</w:t>
                  </w:r>
                  <w:r w:rsidRPr="00CB595D">
                    <w:t>/worksheet 2)</w:t>
                  </w:r>
                </w:p>
              </w:tc>
            </w:tr>
            <w:tr w:rsidR="00286D32" w14:paraId="35E1723E" w14:textId="77777777" w:rsidTr="00286D32">
              <w:tc>
                <w:tcPr>
                  <w:tcW w:w="4395" w:type="dxa"/>
                </w:tcPr>
                <w:p w14:paraId="565EBC0F" w14:textId="1AB9CAC1" w:rsidR="00286D32" w:rsidRDefault="00286D32" w:rsidP="00EC1D61">
                  <w:r>
                    <w:t>Modify</w:t>
                  </w:r>
                  <w:r w:rsidR="008712CB">
                    <w:t xml:space="preserve"> and </w:t>
                  </w:r>
                  <w:proofErr w:type="gramStart"/>
                  <w:r w:rsidR="008712CB">
                    <w:t>Make</w:t>
                  </w:r>
                  <w:proofErr w:type="gramEnd"/>
                </w:p>
              </w:tc>
              <w:tc>
                <w:tcPr>
                  <w:tcW w:w="4395" w:type="dxa"/>
                </w:tcPr>
                <w:p w14:paraId="0B617C12" w14:textId="4F187CFD" w:rsidR="00286D32" w:rsidRPr="00CB595D" w:rsidRDefault="00FC7B0E" w:rsidP="00EC1D61">
                  <w:r w:rsidRPr="00CB595D">
                    <w:t xml:space="preserve">Confirming understanding via </w:t>
                  </w:r>
                  <w:r w:rsidR="00923A14" w:rsidRPr="00CB595D">
                    <w:t>prompted tasks</w:t>
                  </w:r>
                  <w:r w:rsidR="00F410B0">
                    <w:t xml:space="preserve"> with focus on variables</w:t>
                  </w:r>
                  <w:r w:rsidR="00923A14" w:rsidRPr="00CB595D">
                    <w:t xml:space="preserve"> (slide </w:t>
                  </w:r>
                  <w:r w:rsidR="00E00928">
                    <w:t>10/worksheet 3</w:t>
                  </w:r>
                  <w:r w:rsidR="00923A14" w:rsidRPr="00CB595D">
                    <w:t>)</w:t>
                  </w:r>
                </w:p>
              </w:tc>
            </w:tr>
          </w:tbl>
          <w:p w14:paraId="2D0FC0E2" w14:textId="77777777" w:rsidR="00286D32" w:rsidRDefault="00286D32" w:rsidP="00EC1D61"/>
          <w:p w14:paraId="296AD1F9" w14:textId="77777777" w:rsidR="00286D32" w:rsidRDefault="00286D32" w:rsidP="00EC1D61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131243A1" w14:textId="77777777" w:rsidTr="00CD70C5">
              <w:tc>
                <w:tcPr>
                  <w:tcW w:w="4395" w:type="dxa"/>
                </w:tcPr>
                <w:p w14:paraId="04F86FE4" w14:textId="77777777" w:rsidR="008B55C5" w:rsidRDefault="008B55C5" w:rsidP="008B55C5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14:paraId="49E937E6" w14:textId="01C8697D" w:rsidR="008B55C5" w:rsidRDefault="008B55C5" w:rsidP="008B55C5">
                  <w:r>
                    <w:t xml:space="preserve">Predict </w:t>
                  </w:r>
                  <w:r w:rsidR="00BD7273">
                    <w:t>variables</w:t>
                  </w:r>
                  <w:r>
                    <w:t xml:space="preserve"> behaviour</w:t>
                  </w:r>
                  <w:r w:rsidR="00BD7273">
                    <w:t xml:space="preserve"> in an existing program</w:t>
                  </w:r>
                </w:p>
              </w:tc>
            </w:tr>
            <w:tr w:rsidR="008B55C5" w14:paraId="3295F9DA" w14:textId="77777777" w:rsidTr="00CD70C5">
              <w:tc>
                <w:tcPr>
                  <w:tcW w:w="4395" w:type="dxa"/>
                </w:tcPr>
                <w:p w14:paraId="3EB93F7F" w14:textId="77777777" w:rsidR="008B55C5" w:rsidRDefault="008B55C5" w:rsidP="008B55C5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14:paraId="63C5B3F7" w14:textId="66C22CBB" w:rsidR="002200B3" w:rsidRDefault="008B55C5" w:rsidP="008B55C5">
                  <w:r>
                    <w:t xml:space="preserve">Understand </w:t>
                  </w:r>
                  <w:r w:rsidR="002200B3">
                    <w:t>and investigate variables</w:t>
                  </w:r>
                </w:p>
              </w:tc>
            </w:tr>
            <w:tr w:rsidR="008B55C5" w14:paraId="52ABBC09" w14:textId="77777777" w:rsidTr="00CD70C5">
              <w:tc>
                <w:tcPr>
                  <w:tcW w:w="4395" w:type="dxa"/>
                </w:tcPr>
                <w:p w14:paraId="3E9EE1FC" w14:textId="77777777" w:rsidR="008B55C5" w:rsidRDefault="008B55C5" w:rsidP="008B55C5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14:paraId="70504674" w14:textId="28CAF2EE" w:rsidR="008B55C5" w:rsidRDefault="001C788A" w:rsidP="008B55C5">
                  <w:r>
                    <w:t xml:space="preserve">Modify </w:t>
                  </w:r>
                  <w:r w:rsidR="008B55C5">
                    <w:t>an existing program</w:t>
                  </w:r>
                  <w:r w:rsidR="002200B3">
                    <w:t xml:space="preserve"> </w:t>
                  </w:r>
                  <w:r>
                    <w:t>using</w:t>
                  </w:r>
                  <w:r w:rsidR="002200B3">
                    <w:t xml:space="preserve"> variables</w:t>
                  </w:r>
                </w:p>
              </w:tc>
            </w:tr>
          </w:tbl>
          <w:p w14:paraId="561715A9" w14:textId="77777777" w:rsidR="00286D32" w:rsidRDefault="00286D32" w:rsidP="00EC1D6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4CCE3388" w14:textId="77777777" w:rsidTr="008B55C5">
              <w:tc>
                <w:tcPr>
                  <w:tcW w:w="4395" w:type="dxa"/>
                </w:tcPr>
                <w:p w14:paraId="6931B5E4" w14:textId="591405DC" w:rsidR="008B55C5" w:rsidRDefault="008B55C5" w:rsidP="00EC1D61">
                  <w:r>
                    <w:t>Equipment required</w:t>
                  </w:r>
                </w:p>
              </w:tc>
              <w:tc>
                <w:tcPr>
                  <w:tcW w:w="4395" w:type="dxa"/>
                </w:tcPr>
                <w:p w14:paraId="331BCE83" w14:textId="1E65CF98" w:rsidR="008B55C5" w:rsidRDefault="008B55C5" w:rsidP="00EC1D61">
                  <w:r>
                    <w:t>Computer with internet connection</w:t>
                  </w:r>
                </w:p>
              </w:tc>
            </w:tr>
            <w:tr w:rsidR="008B55C5" w14:paraId="278BC1D9" w14:textId="77777777" w:rsidTr="008B55C5">
              <w:tc>
                <w:tcPr>
                  <w:tcW w:w="4395" w:type="dxa"/>
                </w:tcPr>
                <w:p w14:paraId="1D9BCE3C" w14:textId="5CDD6752" w:rsidR="008B55C5" w:rsidRDefault="008B55C5" w:rsidP="00EC1D61">
                  <w:r>
                    <w:t>Links</w:t>
                  </w:r>
                </w:p>
              </w:tc>
              <w:tc>
                <w:tcPr>
                  <w:tcW w:w="4395" w:type="dxa"/>
                </w:tcPr>
                <w:p w14:paraId="7D43A7DD" w14:textId="6F370768" w:rsidR="00A95B97" w:rsidRDefault="00F3320E" w:rsidP="00EC1D61">
                  <w:hyperlink r:id="rId10" w:history="1">
                    <w:hyperlink r:id="rId11" w:history="1">
                      <w:r w:rsidRPr="00F3320E">
                        <w:rPr>
                          <w:rStyle w:val="Hyperlink"/>
                        </w:rPr>
                        <w:t>https://pytch.org/app/lesson/cslinc/4</w:t>
                      </w:r>
                    </w:hyperlink>
                  </w:hyperlink>
                  <w:r w:rsidR="00C57D2B">
                    <w:t xml:space="preserve"> </w:t>
                  </w:r>
                  <w:r w:rsidR="00C57D2B" w:rsidRPr="00C57D2B">
                    <w:t xml:space="preserve"> </w:t>
                  </w:r>
                </w:p>
              </w:tc>
            </w:tr>
          </w:tbl>
          <w:p w14:paraId="0997194C" w14:textId="0426F701" w:rsidR="008B55C5" w:rsidRDefault="008B55C5" w:rsidP="00EC1D61"/>
        </w:tc>
      </w:tr>
    </w:tbl>
    <w:p w14:paraId="6A4773FB" w14:textId="2F9EF004" w:rsidR="00D14530" w:rsidRPr="00EC1D61" w:rsidRDefault="00D14530" w:rsidP="009B6D36">
      <w:pPr>
        <w:rPr>
          <w:lang w:val="en-GB"/>
        </w:rPr>
      </w:pPr>
    </w:p>
    <w:sectPr w:rsidR="00D14530" w:rsidRPr="00EC1D61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65237" w14:textId="77777777" w:rsidR="001C788A" w:rsidRDefault="001C788A" w:rsidP="001C788A">
      <w:r>
        <w:separator/>
      </w:r>
    </w:p>
  </w:endnote>
  <w:endnote w:type="continuationSeparator" w:id="0">
    <w:p w14:paraId="295C5F5D" w14:textId="77777777" w:rsidR="001C788A" w:rsidRDefault="001C788A" w:rsidP="001C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BC2A" w14:textId="77777777" w:rsidR="001C788A" w:rsidRDefault="001C788A" w:rsidP="001C788A">
      <w:r>
        <w:separator/>
      </w:r>
    </w:p>
  </w:footnote>
  <w:footnote w:type="continuationSeparator" w:id="0">
    <w:p w14:paraId="3DE9DFE4" w14:textId="77777777" w:rsidR="001C788A" w:rsidRDefault="001C788A" w:rsidP="001C7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582E8" w14:textId="77777777" w:rsidR="001C788A" w:rsidRDefault="001C788A" w:rsidP="001C788A">
    <w:pPr>
      <w:pStyle w:val="Header"/>
    </w:pPr>
    <w:r>
      <w:rPr>
        <w:noProof/>
      </w:rPr>
      <w:drawing>
        <wp:inline distT="0" distB="0" distL="0" distR="0" wp14:anchorId="40CBEADA" wp14:editId="69FD8E9A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3F5488E1" wp14:editId="2913FEE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F268B40" wp14:editId="04B92451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BBB4FE" w14:textId="77777777" w:rsidR="001C788A" w:rsidRDefault="001C78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369D3"/>
    <w:rsid w:val="00043B0C"/>
    <w:rsid w:val="00044217"/>
    <w:rsid w:val="00096EFB"/>
    <w:rsid w:val="000A67A4"/>
    <w:rsid w:val="00176518"/>
    <w:rsid w:val="00177357"/>
    <w:rsid w:val="001C788A"/>
    <w:rsid w:val="001D5399"/>
    <w:rsid w:val="002200B3"/>
    <w:rsid w:val="0025303E"/>
    <w:rsid w:val="00280A80"/>
    <w:rsid w:val="00286D32"/>
    <w:rsid w:val="002C1369"/>
    <w:rsid w:val="00354651"/>
    <w:rsid w:val="003604F2"/>
    <w:rsid w:val="003E36C0"/>
    <w:rsid w:val="00404000"/>
    <w:rsid w:val="004325C2"/>
    <w:rsid w:val="00440CF9"/>
    <w:rsid w:val="0046040A"/>
    <w:rsid w:val="00493ACC"/>
    <w:rsid w:val="004B4AFC"/>
    <w:rsid w:val="00513863"/>
    <w:rsid w:val="005209CD"/>
    <w:rsid w:val="00545704"/>
    <w:rsid w:val="00556EA1"/>
    <w:rsid w:val="005A7299"/>
    <w:rsid w:val="005A7D5D"/>
    <w:rsid w:val="006467AC"/>
    <w:rsid w:val="00654E0E"/>
    <w:rsid w:val="00684CB1"/>
    <w:rsid w:val="006E02A2"/>
    <w:rsid w:val="006F54CA"/>
    <w:rsid w:val="007200E3"/>
    <w:rsid w:val="00720AAD"/>
    <w:rsid w:val="007470E8"/>
    <w:rsid w:val="00781346"/>
    <w:rsid w:val="007C6DEE"/>
    <w:rsid w:val="007D0E5B"/>
    <w:rsid w:val="007E0402"/>
    <w:rsid w:val="00866E90"/>
    <w:rsid w:val="008712CB"/>
    <w:rsid w:val="008A7AE8"/>
    <w:rsid w:val="008B55C5"/>
    <w:rsid w:val="008D7B93"/>
    <w:rsid w:val="00923A14"/>
    <w:rsid w:val="00982510"/>
    <w:rsid w:val="009B6D36"/>
    <w:rsid w:val="009E35BA"/>
    <w:rsid w:val="00A4679A"/>
    <w:rsid w:val="00A95B97"/>
    <w:rsid w:val="00AA71C5"/>
    <w:rsid w:val="00B21FB8"/>
    <w:rsid w:val="00BB2A8D"/>
    <w:rsid w:val="00BB4307"/>
    <w:rsid w:val="00BC0834"/>
    <w:rsid w:val="00BC7C85"/>
    <w:rsid w:val="00BD7273"/>
    <w:rsid w:val="00BF0D6A"/>
    <w:rsid w:val="00C10987"/>
    <w:rsid w:val="00C13ADA"/>
    <w:rsid w:val="00C35167"/>
    <w:rsid w:val="00C3649C"/>
    <w:rsid w:val="00C57D2B"/>
    <w:rsid w:val="00C807C7"/>
    <w:rsid w:val="00C9167C"/>
    <w:rsid w:val="00C91F7A"/>
    <w:rsid w:val="00C96C69"/>
    <w:rsid w:val="00CB3E3F"/>
    <w:rsid w:val="00CB595D"/>
    <w:rsid w:val="00CD70C5"/>
    <w:rsid w:val="00D14530"/>
    <w:rsid w:val="00D16685"/>
    <w:rsid w:val="00D25C52"/>
    <w:rsid w:val="00DA3333"/>
    <w:rsid w:val="00DB4396"/>
    <w:rsid w:val="00DC78E8"/>
    <w:rsid w:val="00DF1330"/>
    <w:rsid w:val="00E00928"/>
    <w:rsid w:val="00E83D67"/>
    <w:rsid w:val="00E9083A"/>
    <w:rsid w:val="00EC1D61"/>
    <w:rsid w:val="00F0489A"/>
    <w:rsid w:val="00F32088"/>
    <w:rsid w:val="00F3211F"/>
    <w:rsid w:val="00F3320E"/>
    <w:rsid w:val="00F410B0"/>
    <w:rsid w:val="00F85788"/>
    <w:rsid w:val="00FC7B0E"/>
    <w:rsid w:val="00FD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82DA06EB-D4E6-4343-B31F-AC005BE5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9083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C78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88A"/>
  </w:style>
  <w:style w:type="paragraph" w:styleId="Footer">
    <w:name w:val="footer"/>
    <w:basedOn w:val="Normal"/>
    <w:link w:val="FooterChar"/>
    <w:uiPriority w:val="99"/>
    <w:unhideWhenUsed/>
    <w:rsid w:val="001C78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72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3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ytch.org/app/lesson/cslinc/4" TargetMode="External"/><Relationship Id="rId5" Type="http://schemas.openxmlformats.org/officeDocument/2006/relationships/styles" Target="styles.xml"/><Relationship Id="rId10" Type="http://schemas.openxmlformats.org/officeDocument/2006/relationships/hyperlink" Target="https://pytch.org/app/lesson/cslinc/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999666-9F74-478C-A397-0115BDA76141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526E7-510F-468A-80A6-92D316C19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86</cp:revision>
  <dcterms:created xsi:type="dcterms:W3CDTF">2023-06-23T09:19:00Z</dcterms:created>
  <dcterms:modified xsi:type="dcterms:W3CDTF">2023-09-20T10:34:00Z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